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741F" w:rsidRPr="0059741F" w:rsidRDefault="0059741F" w:rsidP="005974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Dobrý den,</w:t>
      </w:r>
    </w:p>
    <w:p w:rsidR="0059741F" w:rsidRPr="0059741F" w:rsidRDefault="0059741F" w:rsidP="005974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dovolte, abychom Vás informovali, že MV-generální ředitelství Hasičského záchranného sboru České republiky vyhlásilo výzvy pro podání žádostí o dotace obcím v rámci programu „Účelové investiční dotace pro jednotky SDH obcí“ pro rok 2021.</w:t>
      </w:r>
    </w:p>
    <w:p w:rsidR="0059741F" w:rsidRPr="0059741F" w:rsidRDefault="0059741F" w:rsidP="005974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9741F" w:rsidRPr="0059741F" w:rsidRDefault="0059741F" w:rsidP="005974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Lhůta pro podání žádosti je od </w:t>
      </w:r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1. 4. 2020 do 14. 5. 2020.</w:t>
      </w:r>
    </w:p>
    <w:p w:rsidR="0059741F" w:rsidRPr="0059741F" w:rsidRDefault="0059741F" w:rsidP="005974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Hasiči 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Výzva 1: Pořízení nebo rekonstrukce cisternové automobilové stříkačky (CAS)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br/>
      </w: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Žadatelem o dotaci může být pouze obec zřizující jednotku sboru dobrovolných hasičů obce, která:</w:t>
      </w:r>
    </w:p>
    <w:p w:rsidR="0059741F" w:rsidRPr="0059741F" w:rsidRDefault="0059741F" w:rsidP="0059741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je zařazena v kategorii plošného pokrytí JPO II nebo JPO III,</w:t>
      </w:r>
    </w:p>
    <w:p w:rsidR="0059741F" w:rsidRPr="0059741F" w:rsidRDefault="0059741F" w:rsidP="0059741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není vybavena CAS s kabinou osádky se sedadly pro nejméně 6 osob vyrobenou v roce 2005 a později (nevztahuje se na rekonstrukci CAS </w:t>
      </w:r>
      <w:proofErr w:type="gramStart"/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32 – T</w:t>
      </w:r>
      <w:proofErr w:type="gramEnd"/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815)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Pořízení nové automobilové stříkačky</w:t>
      </w:r>
      <w:r w:rsidRPr="005974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Dotace může dosáhnout až 70 %, maximálně však 2,5 mil. Kč. 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Rekonstrukci CAS </w:t>
      </w:r>
      <w:proofErr w:type="gramStart"/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32 – T</w:t>
      </w:r>
      <w:proofErr w:type="gramEnd"/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 815</w:t>
      </w: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v souladu </w:t>
      </w:r>
      <w:proofErr w:type="spellStart"/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technicko-přejímacími</w:t>
      </w:r>
      <w:proofErr w:type="spellEnd"/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podmínkami, podle kterých byla zařazena k jednotkám požární ochrany.</w:t>
      </w:r>
      <w:r w:rsidRPr="005974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Dotace může dosáhnout až 50 %, maximálně však 1,5 mil. Kč. 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Rekonstrukci CAS </w:t>
      </w:r>
      <w:proofErr w:type="gramStart"/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32 – T</w:t>
      </w:r>
      <w:proofErr w:type="gramEnd"/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 815</w:t>
      </w: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na provedení speciální redukované pro šest osob.</w:t>
      </w:r>
      <w:r w:rsidRPr="005974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Dotace může dosáhnout až 50 %, maximálně však 2 mil. Kč. 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Výzva 2: Pořízení nového dopravního automobilu (DA)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Žadatelem o dotaci může být pouze obec zřizující jednotku sboru dobrovolných hasičů obce, která:</w:t>
      </w:r>
    </w:p>
    <w:p w:rsidR="0059741F" w:rsidRPr="0059741F" w:rsidRDefault="0059741F" w:rsidP="0059741F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je zařazena v kategorii plošného pokrytí JPO II, JPO III nebo JPO V, </w:t>
      </w:r>
    </w:p>
    <w:p w:rsidR="0059741F" w:rsidRPr="0059741F" w:rsidRDefault="0059741F" w:rsidP="0059741F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není vybavena DA nebo osobním automobilem s kabinou osádky se sedadly pro 8 a více osob, vybaveným zvláštním výstražným zařízením, vyrobeným v roce 2005 a později.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Dotace může dosáhnout až </w:t>
      </w:r>
      <w:proofErr w:type="gramStart"/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70%</w:t>
      </w:r>
      <w:proofErr w:type="gramEnd"/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maximálně však 450 tis. Kč.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Výzva 3: Stavba nebo rekonstrukce požární zbrojnice</w:t>
      </w:r>
      <w:r w:rsidRPr="005974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974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lastRenderedPageBreak/>
        <w:t>Žadatelem o dotaci může být pouze obec zřizující jednotku sboru dobrovolných hasičů obce, která:</w:t>
      </w:r>
    </w:p>
    <w:p w:rsidR="0059741F" w:rsidRPr="0059741F" w:rsidRDefault="0059741F" w:rsidP="0059741F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je zařazena v kategorii plošného pokrytí JPO II, JPO III nebo JPO V</w:t>
      </w:r>
    </w:p>
    <w:p w:rsidR="0059741F" w:rsidRPr="0059741F" w:rsidRDefault="0059741F" w:rsidP="0059741F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dosud neobdržela dotaci na výstavbu nebo rekonstrukci požární zbrojnice z rozpočtu Ministerstva vnitra</w:t>
      </w:r>
    </w:p>
    <w:p w:rsidR="0059741F" w:rsidRPr="0059741F" w:rsidRDefault="0059741F" w:rsidP="0059741F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budova rekonstruované požární zbrojnice je v majetku obce zřizující JSDH obce</w:t>
      </w:r>
    </w:p>
    <w:p w:rsidR="0059741F" w:rsidRPr="0059741F" w:rsidRDefault="0059741F" w:rsidP="0059741F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pozemky pro výstavbu požární zbrojnice jsou v majetku obce, nebo je smluvně upraven závazek tak, aby po dokončení stavby, byly dotčené pozemky převedeny na stavebníka, a to kupní smlouvou, která bude uzavřena do 30 dní po nabytí právní moci kolaudačního rozhodnutí,</w:t>
      </w:r>
    </w:p>
    <w:p w:rsidR="0059741F" w:rsidRPr="0059741F" w:rsidRDefault="0059741F" w:rsidP="0059741F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na stavbě ani na pozemku nevázne zástavní právo a věcné břemeno neomezuje činnost JSDH obce.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Dotace může dosáhnout až 50 % </w:t>
      </w:r>
    </w:p>
    <w:p w:rsidR="0059741F" w:rsidRPr="0059741F" w:rsidRDefault="0059741F" w:rsidP="0059741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minimálně však 450 tis. Kč </w:t>
      </w:r>
    </w:p>
    <w:p w:rsidR="0059741F" w:rsidRPr="0059741F" w:rsidRDefault="0059741F" w:rsidP="0059741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maximálně však 4,5 mil. Kč</w:t>
      </w:r>
      <w:r w:rsidRPr="0059741F">
        <w:rPr>
          <w:rFonts w:ascii="Arial" w:eastAsia="Times New Roman" w:hAnsi="Arial" w:cs="Arial"/>
          <w:color w:val="003399"/>
          <w:sz w:val="27"/>
          <w:szCs w:val="27"/>
          <w:lang w:eastAsia="cs-CZ"/>
        </w:rPr>
        <w:t>.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Pro více informací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Ing. Jakub Kára</w:t>
      </w:r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5" w:tgtFrame="_blank" w:history="1">
        <w:r w:rsidRPr="0059741F">
          <w:rPr>
            <w:rFonts w:ascii="Arial" w:eastAsia="Times New Roman" w:hAnsi="Arial" w:cs="Arial"/>
            <w:color w:val="1155CC"/>
            <w:sz w:val="27"/>
            <w:szCs w:val="27"/>
            <w:u w:val="single"/>
            <w:lang w:eastAsia="cs-CZ"/>
          </w:rPr>
          <w:t>kara@dotacesnadno.cz</w:t>
        </w:r>
      </w:hyperlink>
    </w:p>
    <w:p w:rsidR="0059741F" w:rsidRPr="0059741F" w:rsidRDefault="0059741F" w:rsidP="0059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736 262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  <w:r w:rsidRPr="0059741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488</w:t>
      </w:r>
    </w:p>
    <w:p w:rsidR="006308EA" w:rsidRDefault="006308EA">
      <w:bookmarkStart w:id="0" w:name="_GoBack"/>
      <w:bookmarkEnd w:id="0"/>
    </w:p>
    <w:sectPr w:rsidR="00630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A7406"/>
    <w:multiLevelType w:val="multilevel"/>
    <w:tmpl w:val="D2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FA5DA1"/>
    <w:multiLevelType w:val="multilevel"/>
    <w:tmpl w:val="568A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E15B97"/>
    <w:multiLevelType w:val="multilevel"/>
    <w:tmpl w:val="1496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3123D4"/>
    <w:multiLevelType w:val="multilevel"/>
    <w:tmpl w:val="5C9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1F"/>
    <w:rsid w:val="0059741F"/>
    <w:rsid w:val="0063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37C8A-AC40-434A-9134-7C85209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741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97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3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@dotacesn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Jana</dc:creator>
  <cp:keywords/>
  <dc:description/>
  <cp:lastModifiedBy>Peterková Jana</cp:lastModifiedBy>
  <cp:revision>1</cp:revision>
  <dcterms:created xsi:type="dcterms:W3CDTF">2020-04-06T07:31:00Z</dcterms:created>
  <dcterms:modified xsi:type="dcterms:W3CDTF">2020-04-06T07:32:00Z</dcterms:modified>
</cp:coreProperties>
</file>